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ANTICOAG</w:t>
      </w:r>
      <w:r w:rsidR="008F7F5F">
        <w:rPr>
          <w:b/>
          <w:bCs/>
        </w:rPr>
        <w:t>ULATION AND ATRIAL FIBRILLATION:</w:t>
      </w:r>
      <w:r>
        <w:rPr>
          <w:b/>
          <w:bCs/>
        </w:rPr>
        <w:t xml:space="preserve"> ANTITHROMBOTICS STATE OF THE ART </w:t>
      </w:r>
    </w:p>
    <w:bookmarkEnd w:id="0"/>
    <w:p w:rsidR="008F7F5F" w:rsidRPr="008F7F5F" w:rsidRDefault="008F7F5F">
      <w:pPr>
        <w:widowControl w:val="0"/>
        <w:autoSpaceDE w:val="0"/>
        <w:autoSpaceDN w:val="0"/>
        <w:adjustRightInd w:val="0"/>
        <w:rPr>
          <w:b/>
          <w:bCs/>
          <w:color w:val="000000"/>
          <w:u w:val="single"/>
        </w:rPr>
      </w:pPr>
      <w:r w:rsidRPr="008F7F5F">
        <w:rPr>
          <w:b/>
          <w:bCs/>
          <w:color w:val="000000"/>
          <w:u w:val="single"/>
        </w:rPr>
        <w:t xml:space="preserve">K. </w:t>
      </w:r>
      <w:proofErr w:type="spellStart"/>
      <w:r w:rsidRPr="008F7F5F">
        <w:rPr>
          <w:b/>
          <w:bCs/>
          <w:color w:val="000000"/>
          <w:u w:val="single"/>
        </w:rPr>
        <w:t>Seidl</w:t>
      </w:r>
      <w:proofErr w:type="spellEnd"/>
      <w:r w:rsidR="00B921ED" w:rsidRPr="008F7F5F">
        <w:rPr>
          <w:b/>
          <w:bCs/>
          <w:color w:val="000000"/>
          <w:u w:val="single"/>
        </w:rPr>
        <w:t xml:space="preserve"> </w:t>
      </w:r>
    </w:p>
    <w:p w:rsidR="00B921ED" w:rsidRDefault="00B921ED">
      <w:pPr>
        <w:widowControl w:val="0"/>
        <w:autoSpaceDE w:val="0"/>
        <w:autoSpaceDN w:val="0"/>
        <w:adjustRightInd w:val="0"/>
        <w:rPr>
          <w:color w:val="503820"/>
        </w:rPr>
      </w:pPr>
      <w:proofErr w:type="spellStart"/>
      <w:r>
        <w:rPr>
          <w:color w:val="000000"/>
        </w:rPr>
        <w:t>Klinikum</w:t>
      </w:r>
      <w:proofErr w:type="spellEnd"/>
      <w:r>
        <w:rPr>
          <w:color w:val="000000"/>
        </w:rPr>
        <w:t xml:space="preserve"> Ingolstadt, Ingolstadt, Germany</w:t>
      </w:r>
    </w:p>
    <w:p w:rsidR="00B921ED" w:rsidRDefault="00B921ED">
      <w:pPr>
        <w:widowControl w:val="0"/>
        <w:autoSpaceDE w:val="0"/>
        <w:autoSpaceDN w:val="0"/>
        <w:adjustRightInd w:val="0"/>
      </w:pPr>
    </w:p>
    <w:p w:rsidR="00B921ED" w:rsidRDefault="00B921ED" w:rsidP="006C4424">
      <w:pPr>
        <w:widowControl w:val="0"/>
        <w:autoSpaceDE w:val="0"/>
        <w:autoSpaceDN w:val="0"/>
        <w:adjustRightInd w:val="0"/>
        <w:jc w:val="both"/>
      </w:pPr>
      <w:r>
        <w:t>Atrial fibrillation (AF) is the most common form of cardiac arrhythmias and its incidence is rising as the population ages. AF is the arrhythmia of the elderly. The most important question is w</w:t>
      </w:r>
      <w:r w:rsidR="008F7F5F">
        <w:t>h</w:t>
      </w:r>
      <w:r>
        <w:t xml:space="preserve">ether or not to </w:t>
      </w:r>
      <w:proofErr w:type="spellStart"/>
      <w:r>
        <w:t>anticoagulate</w:t>
      </w:r>
      <w:proofErr w:type="spellEnd"/>
      <w:r>
        <w:t>, as it is a growing source of morbidity and mortality due to thromboembolic complications. Vitamin K antagonist therapy targeting an INR 2-3 reduces the risk of stroke by two-thirds of patients.</w:t>
      </w:r>
      <w:r w:rsidR="006C4424">
        <w:t xml:space="preserve"> </w:t>
      </w:r>
      <w:r>
        <w:t>Oral anticoagulation therapy has been limited to vitamin K antagonists for more than 60 years. Novel oral antithrombotic drugs have been developed and evaluated clinically. These include direct thrombin inhibitors (</w:t>
      </w:r>
      <w:proofErr w:type="spellStart"/>
      <w:r>
        <w:t>dabigatran</w:t>
      </w:r>
      <w:proofErr w:type="spellEnd"/>
      <w:r>
        <w:t>)</w:t>
      </w:r>
      <w:r w:rsidR="008F7F5F">
        <w:t xml:space="preserve"> </w:t>
      </w:r>
      <w:r>
        <w:t xml:space="preserve">and oral factor </w:t>
      </w:r>
      <w:proofErr w:type="spellStart"/>
      <w:r>
        <w:t>Xa</w:t>
      </w:r>
      <w:proofErr w:type="spellEnd"/>
      <w:r>
        <w:t xml:space="preserve"> inhibitors (</w:t>
      </w:r>
      <w:proofErr w:type="spellStart"/>
      <w:r>
        <w:t>rivaroxaban</w:t>
      </w:r>
      <w:proofErr w:type="spellEnd"/>
      <w:r>
        <w:t xml:space="preserve">, </w:t>
      </w:r>
      <w:proofErr w:type="spellStart"/>
      <w:r>
        <w:t>apixaban</w:t>
      </w:r>
      <w:proofErr w:type="spellEnd"/>
      <w:r>
        <w:t xml:space="preserve">, </w:t>
      </w:r>
      <w:proofErr w:type="spellStart"/>
      <w:r>
        <w:t>edoxaban</w:t>
      </w:r>
      <w:proofErr w:type="spellEnd"/>
      <w:r>
        <w:t>). Most of these new drugs have demonst</w:t>
      </w:r>
      <w:r w:rsidR="006C4424">
        <w:t>r</w:t>
      </w:r>
      <w:r>
        <w:t xml:space="preserve">ated promising </w:t>
      </w:r>
      <w:r w:rsidR="006C4424">
        <w:t>safet</w:t>
      </w:r>
      <w:r>
        <w:t>y and outcome results. They are convenient in use and do not require monitoring. The disadva</w:t>
      </w:r>
      <w:r w:rsidR="006C4424">
        <w:t>n</w:t>
      </w:r>
      <w:r>
        <w:t>tages are the lack of antidotes or specific blood assays to monitor anticoagulation effect. This overview reveals traditional and novel approaches to reduce thromboembolic complications in patients with AF</w:t>
      </w:r>
      <w:r w:rsidR="008F7F5F">
        <w:t>.</w:t>
      </w:r>
      <w:r>
        <w:t xml:space="preserve">      </w:t>
      </w:r>
    </w:p>
    <w:p w:rsidR="00B921ED" w:rsidRDefault="00B921ED">
      <w:pPr>
        <w:widowControl w:val="0"/>
        <w:autoSpaceDE w:val="0"/>
        <w:autoSpaceDN w:val="0"/>
        <w:adjustRightInd w:val="0"/>
      </w:pPr>
    </w:p>
    <w:sectPr w:rsidR="00B921ED" w:rsidSect="006C442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24" w:rsidRDefault="006C4424" w:rsidP="006C4424">
      <w:r>
        <w:separator/>
      </w:r>
    </w:p>
  </w:endnote>
  <w:endnote w:type="continuationSeparator" w:id="0">
    <w:p w:rsidR="006C4424" w:rsidRDefault="006C4424" w:rsidP="006C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24" w:rsidRDefault="006C4424" w:rsidP="006C4424">
      <w:r>
        <w:separator/>
      </w:r>
    </w:p>
  </w:footnote>
  <w:footnote w:type="continuationSeparator" w:id="0">
    <w:p w:rsidR="006C4424" w:rsidRDefault="006C4424" w:rsidP="006C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24" w:rsidRDefault="006C4424" w:rsidP="006C4424">
    <w:pPr>
      <w:pStyle w:val="Header"/>
    </w:pPr>
    <w:r>
      <w:t>3080</w:t>
    </w:r>
  </w:p>
  <w:p w:rsidR="006C4424" w:rsidRDefault="006C4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C4424"/>
    <w:rsid w:val="008F7F5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24"/>
    <w:pPr>
      <w:tabs>
        <w:tab w:val="center" w:pos="4320"/>
        <w:tab w:val="right" w:pos="8640"/>
      </w:tabs>
    </w:pPr>
  </w:style>
  <w:style w:type="character" w:customStyle="1" w:styleId="HeaderChar">
    <w:name w:val="Header Char"/>
    <w:basedOn w:val="DefaultParagraphFont"/>
    <w:link w:val="Header"/>
    <w:uiPriority w:val="99"/>
    <w:rsid w:val="006C4424"/>
    <w:rPr>
      <w:sz w:val="24"/>
      <w:szCs w:val="24"/>
    </w:rPr>
  </w:style>
  <w:style w:type="paragraph" w:styleId="Footer">
    <w:name w:val="footer"/>
    <w:basedOn w:val="Normal"/>
    <w:link w:val="FooterChar"/>
    <w:uiPriority w:val="99"/>
    <w:unhideWhenUsed/>
    <w:rsid w:val="006C4424"/>
    <w:pPr>
      <w:tabs>
        <w:tab w:val="center" w:pos="4320"/>
        <w:tab w:val="right" w:pos="8640"/>
      </w:tabs>
    </w:pPr>
  </w:style>
  <w:style w:type="character" w:customStyle="1" w:styleId="FooterChar">
    <w:name w:val="Footer Char"/>
    <w:basedOn w:val="DefaultParagraphFont"/>
    <w:link w:val="Footer"/>
    <w:uiPriority w:val="99"/>
    <w:rsid w:val="006C4424"/>
    <w:rPr>
      <w:sz w:val="24"/>
      <w:szCs w:val="24"/>
    </w:rPr>
  </w:style>
  <w:style w:type="paragraph" w:styleId="BalloonText">
    <w:name w:val="Balloon Text"/>
    <w:basedOn w:val="Normal"/>
    <w:link w:val="BalloonTextChar"/>
    <w:uiPriority w:val="99"/>
    <w:semiHidden/>
    <w:unhideWhenUsed/>
    <w:rsid w:val="006C4424"/>
    <w:rPr>
      <w:rFonts w:ascii="Tahoma" w:hAnsi="Tahoma" w:cs="Tahoma"/>
      <w:sz w:val="16"/>
      <w:szCs w:val="16"/>
    </w:rPr>
  </w:style>
  <w:style w:type="character" w:customStyle="1" w:styleId="BalloonTextChar">
    <w:name w:val="Balloon Text Char"/>
    <w:basedOn w:val="DefaultParagraphFont"/>
    <w:link w:val="BalloonText"/>
    <w:uiPriority w:val="99"/>
    <w:semiHidden/>
    <w:rsid w:val="006C4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24"/>
    <w:pPr>
      <w:tabs>
        <w:tab w:val="center" w:pos="4320"/>
        <w:tab w:val="right" w:pos="8640"/>
      </w:tabs>
    </w:pPr>
  </w:style>
  <w:style w:type="character" w:customStyle="1" w:styleId="HeaderChar">
    <w:name w:val="Header Char"/>
    <w:basedOn w:val="DefaultParagraphFont"/>
    <w:link w:val="Header"/>
    <w:uiPriority w:val="99"/>
    <w:rsid w:val="006C4424"/>
    <w:rPr>
      <w:sz w:val="24"/>
      <w:szCs w:val="24"/>
    </w:rPr>
  </w:style>
  <w:style w:type="paragraph" w:styleId="Footer">
    <w:name w:val="footer"/>
    <w:basedOn w:val="Normal"/>
    <w:link w:val="FooterChar"/>
    <w:uiPriority w:val="99"/>
    <w:unhideWhenUsed/>
    <w:rsid w:val="006C4424"/>
    <w:pPr>
      <w:tabs>
        <w:tab w:val="center" w:pos="4320"/>
        <w:tab w:val="right" w:pos="8640"/>
      </w:tabs>
    </w:pPr>
  </w:style>
  <w:style w:type="character" w:customStyle="1" w:styleId="FooterChar">
    <w:name w:val="Footer Char"/>
    <w:basedOn w:val="DefaultParagraphFont"/>
    <w:link w:val="Footer"/>
    <w:uiPriority w:val="99"/>
    <w:rsid w:val="006C4424"/>
    <w:rPr>
      <w:sz w:val="24"/>
      <w:szCs w:val="24"/>
    </w:rPr>
  </w:style>
  <w:style w:type="paragraph" w:styleId="BalloonText">
    <w:name w:val="Balloon Text"/>
    <w:basedOn w:val="Normal"/>
    <w:link w:val="BalloonTextChar"/>
    <w:uiPriority w:val="99"/>
    <w:semiHidden/>
    <w:unhideWhenUsed/>
    <w:rsid w:val="006C4424"/>
    <w:rPr>
      <w:rFonts w:ascii="Tahoma" w:hAnsi="Tahoma" w:cs="Tahoma"/>
      <w:sz w:val="16"/>
      <w:szCs w:val="16"/>
    </w:rPr>
  </w:style>
  <w:style w:type="character" w:customStyle="1" w:styleId="BalloonTextChar">
    <w:name w:val="Balloon Text Char"/>
    <w:basedOn w:val="DefaultParagraphFont"/>
    <w:link w:val="BalloonText"/>
    <w:uiPriority w:val="99"/>
    <w:semiHidden/>
    <w:rsid w:val="006C4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2A8D6202</Template>
  <TotalTime>12</TotalTime>
  <Pages>1</Pages>
  <Words>174</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2012-04-12T09:17:00Z</dcterms:created>
  <dcterms:modified xsi:type="dcterms:W3CDTF">2012-04-12T09:29:00Z</dcterms:modified>
</cp:coreProperties>
</file>